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84A7E" w14:textId="77777777" w:rsidR="008F39D1" w:rsidRPr="00CD032E" w:rsidRDefault="008F39D1" w:rsidP="008F39D1">
      <w:pPr>
        <w:jc w:val="center"/>
      </w:pPr>
      <w:r w:rsidRPr="00CD032E">
        <w:rPr>
          <w:b/>
        </w:rPr>
        <w:t>Sabiedrība ar ierobežotu atbildību</w:t>
      </w:r>
      <w:r w:rsidRPr="00CD032E">
        <w:t xml:space="preserve"> </w:t>
      </w:r>
    </w:p>
    <w:p w14:paraId="2FEE80FE" w14:textId="77777777" w:rsidR="008F39D1" w:rsidRPr="00CD032E" w:rsidRDefault="00843CA8" w:rsidP="008F39D1">
      <w:pPr>
        <w:jc w:val="center"/>
      </w:pPr>
      <w:r>
        <w:rPr>
          <w:b/>
        </w:rPr>
        <w:t>“</w:t>
      </w:r>
      <w:r w:rsidR="008F39D1" w:rsidRPr="00CD032E">
        <w:rPr>
          <w:b/>
        </w:rPr>
        <w:t>Vides investīciju fonds”</w:t>
      </w:r>
    </w:p>
    <w:p w14:paraId="3E9C33E9" w14:textId="71B105DB" w:rsidR="008F39D1" w:rsidRDefault="00FD11B2" w:rsidP="00FD11B2">
      <w:pPr>
        <w:tabs>
          <w:tab w:val="left" w:pos="2520"/>
        </w:tabs>
        <w:ind w:left="1440" w:hanging="1440"/>
        <w:jc w:val="center"/>
      </w:pPr>
      <w:r w:rsidRPr="00FD11B2">
        <w:t xml:space="preserve">Vienotais </w:t>
      </w:r>
      <w:proofErr w:type="spellStart"/>
      <w:r w:rsidRPr="00FD11B2">
        <w:t>reģ.Nr</w:t>
      </w:r>
      <w:proofErr w:type="spellEnd"/>
      <w:r w:rsidRPr="00FD11B2">
        <w:t>. 40003339615, Eksporta ielā 5, Rīgā</w:t>
      </w:r>
    </w:p>
    <w:p w14:paraId="2F3A9367" w14:textId="77777777" w:rsidR="00FD11B2" w:rsidRPr="00CD032E" w:rsidRDefault="00FD11B2" w:rsidP="008F39D1">
      <w:pPr>
        <w:tabs>
          <w:tab w:val="left" w:pos="2520"/>
        </w:tabs>
        <w:ind w:left="1440" w:hanging="1440"/>
        <w:jc w:val="both"/>
      </w:pPr>
    </w:p>
    <w:p w14:paraId="09804A4A" w14:textId="77777777" w:rsidR="008F39D1" w:rsidRPr="0071329A" w:rsidRDefault="000E2509" w:rsidP="008F39D1">
      <w:pPr>
        <w:tabs>
          <w:tab w:val="left" w:pos="2520"/>
        </w:tabs>
        <w:ind w:left="1440" w:hanging="1440"/>
        <w:jc w:val="center"/>
      </w:pPr>
      <w:r w:rsidRPr="0071329A">
        <w:t xml:space="preserve">Ārkārtas </w:t>
      </w:r>
      <w:r w:rsidR="008F39D1" w:rsidRPr="0071329A">
        <w:t>dalībnieku sapulces Nr.</w:t>
      </w:r>
      <w:r w:rsidR="007B4104" w:rsidRPr="0071329A">
        <w:t>3</w:t>
      </w:r>
    </w:p>
    <w:p w14:paraId="19AEA7CA" w14:textId="77777777" w:rsidR="008F39D1" w:rsidRPr="00CD032E" w:rsidRDefault="008F39D1" w:rsidP="008F39D1">
      <w:pPr>
        <w:tabs>
          <w:tab w:val="left" w:pos="2520"/>
        </w:tabs>
        <w:ind w:left="1440" w:hanging="1440"/>
        <w:jc w:val="center"/>
      </w:pPr>
      <w:r w:rsidRPr="0071329A">
        <w:t>Lēmums Nr.1</w:t>
      </w:r>
    </w:p>
    <w:p w14:paraId="5C67BEFB" w14:textId="77777777" w:rsidR="008F39D1" w:rsidRDefault="008F39D1" w:rsidP="008F39D1">
      <w:pPr>
        <w:tabs>
          <w:tab w:val="left" w:pos="2520"/>
        </w:tabs>
        <w:jc w:val="right"/>
        <w:rPr>
          <w:b/>
        </w:rPr>
      </w:pPr>
      <w:r w:rsidRPr="00CD032E">
        <w:rPr>
          <w:b/>
        </w:rPr>
        <w:tab/>
      </w:r>
      <w:r>
        <w:rPr>
          <w:b/>
        </w:rPr>
        <w:tab/>
      </w:r>
      <w:r>
        <w:rPr>
          <w:b/>
        </w:rPr>
        <w:tab/>
      </w:r>
      <w:r>
        <w:rPr>
          <w:b/>
        </w:rPr>
        <w:tab/>
      </w:r>
      <w:r>
        <w:rPr>
          <w:b/>
        </w:rPr>
        <w:tab/>
        <w:t xml:space="preserve">                </w:t>
      </w:r>
    </w:p>
    <w:p w14:paraId="131691C8" w14:textId="77777777" w:rsidR="008F39D1" w:rsidRDefault="008F39D1" w:rsidP="008F39D1">
      <w:pPr>
        <w:tabs>
          <w:tab w:val="left" w:pos="2520"/>
        </w:tabs>
        <w:jc w:val="right"/>
      </w:pPr>
      <w:r>
        <w:rPr>
          <w:b/>
        </w:rPr>
        <w:t xml:space="preserve"> </w:t>
      </w:r>
      <w:r w:rsidR="0004364B">
        <w:t>20</w:t>
      </w:r>
      <w:r w:rsidR="000E2509">
        <w:t>20</w:t>
      </w:r>
      <w:r w:rsidR="0004364B">
        <w:t xml:space="preserve">. gada 29. aprīlī </w:t>
      </w:r>
    </w:p>
    <w:p w14:paraId="63E35D07" w14:textId="4F13D216" w:rsidR="008F39D1" w:rsidRPr="0071329A" w:rsidRDefault="008F39D1" w:rsidP="008F39D1">
      <w:pPr>
        <w:tabs>
          <w:tab w:val="left" w:pos="2520"/>
        </w:tabs>
        <w:jc w:val="both"/>
      </w:pPr>
      <w:r w:rsidRPr="0071329A">
        <w:t xml:space="preserve">Plkst. </w:t>
      </w:r>
      <w:r w:rsidR="00E50520" w:rsidRPr="0071329A">
        <w:t>10</w:t>
      </w:r>
      <w:r w:rsidRPr="0071329A">
        <w:t>.00</w:t>
      </w:r>
    </w:p>
    <w:p w14:paraId="2474B84D" w14:textId="77777777" w:rsidR="008F39D1" w:rsidRDefault="008F39D1" w:rsidP="008F39D1">
      <w:pPr>
        <w:rPr>
          <w:rFonts w:ascii="times" w:hAnsi="times" w:cs="times"/>
        </w:rPr>
      </w:pPr>
      <w:r w:rsidRPr="0071329A">
        <w:t>Rīgā, Peldu iela 25,</w:t>
      </w:r>
      <w:r>
        <w:t xml:space="preserve"> 308. kab</w:t>
      </w:r>
      <w:r>
        <w:rPr>
          <w:rFonts w:ascii="times" w:hAnsi="times" w:cs="times"/>
        </w:rPr>
        <w:t>.</w:t>
      </w:r>
    </w:p>
    <w:p w14:paraId="2CCF24E3" w14:textId="77777777" w:rsidR="008F39D1" w:rsidRDefault="008F39D1" w:rsidP="008F39D1">
      <w:pPr>
        <w:rPr>
          <w:rFonts w:ascii="times" w:hAnsi="times" w:cs="times"/>
          <w:b/>
        </w:rPr>
      </w:pPr>
    </w:p>
    <w:p w14:paraId="21C6D3CF" w14:textId="0D01C00A" w:rsidR="008F39D1" w:rsidRPr="00EB60C3" w:rsidRDefault="008F39D1" w:rsidP="008F39D1">
      <w:pPr>
        <w:ind w:firstLine="709"/>
        <w:jc w:val="both"/>
        <w:rPr>
          <w:b/>
        </w:rPr>
      </w:pPr>
      <w:r w:rsidRPr="00EB60C3">
        <w:rPr>
          <w:b/>
        </w:rPr>
        <w:t xml:space="preserve">1.  </w:t>
      </w:r>
      <w:r w:rsidRPr="007F33EA">
        <w:rPr>
          <w:b/>
        </w:rPr>
        <w:t>Par sabiedrības ar ierobežotu atbildīb</w:t>
      </w:r>
      <w:r w:rsidR="001B0BA2">
        <w:rPr>
          <w:b/>
        </w:rPr>
        <w:t>u “Vides investīciju fonds” 201</w:t>
      </w:r>
      <w:r w:rsidR="00CB20E9">
        <w:rPr>
          <w:b/>
        </w:rPr>
        <w:t>9</w:t>
      </w:r>
      <w:r>
        <w:rPr>
          <w:b/>
        </w:rPr>
        <w:t>. </w:t>
      </w:r>
      <w:r w:rsidRPr="007F33EA">
        <w:rPr>
          <w:b/>
        </w:rPr>
        <w:t>gada finanšu pārskatu apstiprināšanu</w:t>
      </w:r>
      <w:r w:rsidRPr="00EB60C3">
        <w:rPr>
          <w:b/>
        </w:rPr>
        <w:t>.</w:t>
      </w:r>
    </w:p>
    <w:p w14:paraId="63B880A4" w14:textId="77777777" w:rsidR="008F39D1" w:rsidRDefault="008F39D1" w:rsidP="008F39D1">
      <w:pPr>
        <w:shd w:val="clear" w:color="auto" w:fill="FFFFFF"/>
        <w:tabs>
          <w:tab w:val="left" w:pos="941"/>
        </w:tabs>
        <w:ind w:left="34" w:firstLine="672"/>
        <w:jc w:val="both"/>
      </w:pPr>
    </w:p>
    <w:p w14:paraId="382C089E" w14:textId="2F16982C" w:rsidR="008F39D1" w:rsidRDefault="00DE1E6B" w:rsidP="008F39D1">
      <w:pPr>
        <w:tabs>
          <w:tab w:val="left" w:pos="720"/>
        </w:tabs>
        <w:ind w:firstLine="709"/>
        <w:jc w:val="both"/>
      </w:pPr>
      <w:r w:rsidRPr="00DE1E6B">
        <w:t>Pamatojoties uz Publiskas personas kapitāla daļu un kapitālsa</w:t>
      </w:r>
      <w:r w:rsidR="007202CB">
        <w:t>biedrību pārvaldības likuma 54. pantu, 66. </w:t>
      </w:r>
      <w:r w:rsidRPr="00DE1E6B">
        <w:t>panta pirmās da</w:t>
      </w:r>
      <w:r>
        <w:t>ļas 1.punktu, Komerclikuma 179. </w:t>
      </w:r>
      <w:r w:rsidRPr="00DE1E6B">
        <w:t>panta pirmo daļu, 210. panta pirmās daļas 5.punktu noteikto dalībnieku sapulces kompetenci,</w:t>
      </w:r>
      <w:r w:rsidR="006C65B2" w:rsidRPr="006C65B2">
        <w:t xml:space="preserve"> sabiedrības ar ierobežotu atbildību “Vides </w:t>
      </w:r>
      <w:r w:rsidR="00510510">
        <w:t xml:space="preserve">investīciju fonds” </w:t>
      </w:r>
      <w:r w:rsidR="00216A0E" w:rsidRPr="00216A0E">
        <w:t>valdes 2020.gada 20. aprīļa lēmumu Nr. 5/2020</w:t>
      </w:r>
      <w:r w:rsidR="006C65B2" w:rsidRPr="006C65B2">
        <w:t>, ievērojot Neatkarīgu revidentu ziņojumā norādīto,</w:t>
      </w:r>
    </w:p>
    <w:p w14:paraId="0C53649A" w14:textId="77777777" w:rsidR="006C65B2" w:rsidRPr="00FC3897" w:rsidRDefault="006C65B2" w:rsidP="008F39D1">
      <w:pPr>
        <w:tabs>
          <w:tab w:val="left" w:pos="720"/>
        </w:tabs>
        <w:ind w:firstLine="709"/>
        <w:jc w:val="both"/>
      </w:pPr>
      <w:bookmarkStart w:id="0" w:name="_GoBack"/>
      <w:bookmarkEnd w:id="0"/>
    </w:p>
    <w:p w14:paraId="76471B31" w14:textId="77777777" w:rsidR="008F39D1" w:rsidRDefault="008F39D1" w:rsidP="008F39D1">
      <w:pPr>
        <w:tabs>
          <w:tab w:val="left" w:pos="720"/>
        </w:tabs>
        <w:jc w:val="both"/>
      </w:pPr>
      <w:r w:rsidRPr="00FC3897">
        <w:tab/>
      </w:r>
      <w:r w:rsidRPr="007F33EA">
        <w:t>dalībnieku sapulce</w:t>
      </w:r>
      <w:r w:rsidRPr="007F33EA">
        <w:rPr>
          <w:b/>
        </w:rPr>
        <w:t xml:space="preserve"> nolemj: </w:t>
      </w:r>
    </w:p>
    <w:p w14:paraId="20EB304C" w14:textId="77777777" w:rsidR="009A3AC3" w:rsidRDefault="009A3AC3" w:rsidP="009A3AC3">
      <w:pPr>
        <w:tabs>
          <w:tab w:val="left" w:pos="720"/>
        </w:tabs>
        <w:jc w:val="both"/>
      </w:pPr>
    </w:p>
    <w:p w14:paraId="79A89312" w14:textId="42F04917" w:rsidR="00843BE2" w:rsidRPr="00843BE2" w:rsidRDefault="00843BE2" w:rsidP="00843BE2">
      <w:pPr>
        <w:tabs>
          <w:tab w:val="left" w:pos="720"/>
        </w:tabs>
        <w:jc w:val="both"/>
      </w:pPr>
      <w:r w:rsidRPr="00843BE2">
        <w:t>1.</w:t>
      </w:r>
      <w:r>
        <w:t xml:space="preserve"> </w:t>
      </w:r>
      <w:r w:rsidRPr="00843BE2">
        <w:t>apstiprināt sabiedrības ar ierobežotu atbildību “Vides investīciju fonds” 2019. gada finanšu pārskatus (pielikumā)</w:t>
      </w:r>
      <w:r w:rsidR="00CF57FD">
        <w:t>;</w:t>
      </w:r>
    </w:p>
    <w:p w14:paraId="531F13F9" w14:textId="496B5F17" w:rsidR="00843BE2" w:rsidRPr="00843BE2" w:rsidRDefault="00843BE2" w:rsidP="00843BE2">
      <w:pPr>
        <w:tabs>
          <w:tab w:val="left" w:pos="720"/>
        </w:tabs>
        <w:jc w:val="both"/>
      </w:pPr>
      <w:r w:rsidRPr="00843BE2">
        <w:t>2.</w:t>
      </w:r>
      <w:r>
        <w:t xml:space="preserve"> </w:t>
      </w:r>
      <w:r w:rsidRPr="00843BE2">
        <w:t>apstiprināt sabiedrības ar ierobežotu atbildību “Vides investīciju fonds” zaudējumus EUR 84 594 (astoņdesmit četri tūkstoši pieci simti deviņdesmit četri euro) apmērā par periodu no 2019. gada 1. janvāra līdz 2019. gada 31. decembrim</w:t>
      </w:r>
      <w:r w:rsidR="00CF57FD">
        <w:t>;</w:t>
      </w:r>
    </w:p>
    <w:p w14:paraId="6A4E09CD" w14:textId="77777777" w:rsidR="00843BE2" w:rsidRPr="00843BE2" w:rsidRDefault="00843BE2" w:rsidP="00843BE2">
      <w:pPr>
        <w:tabs>
          <w:tab w:val="left" w:pos="720"/>
        </w:tabs>
        <w:jc w:val="both"/>
      </w:pPr>
      <w:r w:rsidRPr="00843BE2">
        <w:t>3.</w:t>
      </w:r>
      <w:r>
        <w:t xml:space="preserve"> </w:t>
      </w:r>
      <w:r w:rsidRPr="00843BE2">
        <w:t xml:space="preserve">ieskaitīt sabiedrības ar ierobežotu atbildību “Vides investīciju fonds” zaudējumus EUR 84 594 </w:t>
      </w:r>
      <w:r w:rsidRPr="00843BE2">
        <w:rPr>
          <w:i/>
          <w:iCs/>
        </w:rPr>
        <w:t>(astoņdesmit četri tūkstoši pieci simti deviņdesmit četri euro)</w:t>
      </w:r>
      <w:r w:rsidRPr="00843BE2">
        <w:t xml:space="preserve"> apmērā sabiedrības ar ierobežotu atbildību “Vides investīciju fonds” kontā “Iepriekšējo gadu nesadalītā peļņa”.</w:t>
      </w:r>
    </w:p>
    <w:p w14:paraId="4E070C9F" w14:textId="77777777" w:rsidR="008F39D1" w:rsidRDefault="008F39D1" w:rsidP="008F39D1"/>
    <w:p w14:paraId="1E404913" w14:textId="77777777" w:rsidR="000D2336" w:rsidRPr="000D2336" w:rsidRDefault="000D2336" w:rsidP="000D2336">
      <w:pPr>
        <w:suppressAutoHyphens w:val="0"/>
        <w:jc w:val="both"/>
        <w:rPr>
          <w:rFonts w:eastAsiaTheme="minorHAnsi"/>
          <w:lang w:eastAsia="en-US"/>
        </w:rPr>
      </w:pPr>
    </w:p>
    <w:p w14:paraId="23402430" w14:textId="77777777" w:rsidR="000D2336" w:rsidRPr="000D2336" w:rsidRDefault="000D2336" w:rsidP="000D2336">
      <w:pPr>
        <w:suppressAutoHyphens w:val="0"/>
        <w:jc w:val="both"/>
        <w:rPr>
          <w:rFonts w:eastAsiaTheme="minorHAnsi"/>
          <w:lang w:eastAsia="en-US"/>
        </w:rPr>
      </w:pPr>
      <w:r w:rsidRPr="000D2336">
        <w:rPr>
          <w:rFonts w:eastAsiaTheme="minorHAnsi"/>
          <w:lang w:eastAsia="en-US"/>
        </w:rPr>
        <w:t>Sapulces vadītājs,</w:t>
      </w:r>
    </w:p>
    <w:p w14:paraId="6EB90772" w14:textId="77777777" w:rsidR="000D2336" w:rsidRPr="000D2336" w:rsidRDefault="000D2336" w:rsidP="000D2336">
      <w:pPr>
        <w:tabs>
          <w:tab w:val="left" w:pos="360"/>
        </w:tabs>
        <w:suppressAutoHyphens w:val="0"/>
        <w:contextualSpacing/>
        <w:jc w:val="both"/>
        <w:rPr>
          <w:lang w:eastAsia="en-US"/>
        </w:rPr>
      </w:pPr>
      <w:r w:rsidRPr="000D2336">
        <w:rPr>
          <w:lang w:eastAsia="en-US"/>
        </w:rPr>
        <w:t>valsts sekretārs,</w:t>
      </w:r>
    </w:p>
    <w:p w14:paraId="4B5FA197" w14:textId="77777777" w:rsidR="000D2336" w:rsidRPr="000D2336" w:rsidRDefault="000D2336" w:rsidP="000D2336">
      <w:pPr>
        <w:tabs>
          <w:tab w:val="left" w:pos="360"/>
        </w:tabs>
        <w:suppressAutoHyphens w:val="0"/>
        <w:contextualSpacing/>
        <w:jc w:val="both"/>
        <w:rPr>
          <w:iCs/>
          <w:lang w:eastAsia="en-US"/>
        </w:rPr>
      </w:pPr>
      <w:r w:rsidRPr="000D2336">
        <w:rPr>
          <w:iCs/>
          <w:lang w:eastAsia="en-US"/>
        </w:rPr>
        <w:t>sabiedrības ar ierobežotu atbildību</w:t>
      </w:r>
    </w:p>
    <w:p w14:paraId="2EC6FD64" w14:textId="77777777" w:rsidR="000D2336" w:rsidRPr="000D2336" w:rsidRDefault="000D2336" w:rsidP="000D2336">
      <w:pPr>
        <w:tabs>
          <w:tab w:val="left" w:pos="360"/>
        </w:tabs>
        <w:suppressAutoHyphens w:val="0"/>
        <w:contextualSpacing/>
        <w:jc w:val="both"/>
        <w:rPr>
          <w:iCs/>
          <w:lang w:eastAsia="en-US"/>
        </w:rPr>
      </w:pPr>
      <w:r w:rsidRPr="000D2336">
        <w:rPr>
          <w:iCs/>
          <w:lang w:eastAsia="en-US"/>
        </w:rPr>
        <w:t>“Vides investīciju fonds”</w:t>
      </w:r>
    </w:p>
    <w:p w14:paraId="22F3AF82" w14:textId="13BA3899" w:rsidR="000D2336" w:rsidRPr="000D2336" w:rsidRDefault="000D2336" w:rsidP="000D2336">
      <w:pPr>
        <w:tabs>
          <w:tab w:val="left" w:pos="2520"/>
        </w:tabs>
        <w:suppressAutoHyphens w:val="0"/>
        <w:jc w:val="both"/>
        <w:rPr>
          <w:rFonts w:eastAsiaTheme="minorHAnsi"/>
          <w:lang w:eastAsia="en-US"/>
        </w:rPr>
      </w:pPr>
      <w:r w:rsidRPr="000D2336">
        <w:rPr>
          <w:rFonts w:eastAsiaTheme="minorHAnsi"/>
          <w:lang w:eastAsia="en-US"/>
        </w:rPr>
        <w:t>kapitāla daļu turētāja pārstāvis</w:t>
      </w:r>
      <w:r>
        <w:rPr>
          <w:rFonts w:eastAsiaTheme="minorHAnsi"/>
          <w:lang w:eastAsia="en-US"/>
        </w:rPr>
        <w:t xml:space="preserve">     </w:t>
      </w:r>
      <w:r w:rsidRPr="000D2336">
        <w:rPr>
          <w:rFonts w:eastAsiaTheme="minorHAnsi"/>
          <w:lang w:eastAsia="en-US"/>
        </w:rPr>
        <w:t>(paraksts*)</w:t>
      </w:r>
      <w:r w:rsidRPr="000D2336">
        <w:rPr>
          <w:rFonts w:eastAsiaTheme="minorHAnsi"/>
          <w:lang w:eastAsia="en-US"/>
        </w:rPr>
        <w:tab/>
      </w:r>
      <w:r w:rsidRPr="000D2336">
        <w:rPr>
          <w:rFonts w:eastAsiaTheme="minorHAnsi"/>
          <w:lang w:eastAsia="en-US"/>
        </w:rPr>
        <w:tab/>
      </w:r>
      <w:r>
        <w:rPr>
          <w:rFonts w:eastAsiaTheme="minorHAnsi"/>
          <w:lang w:eastAsia="en-US"/>
        </w:rPr>
        <w:t xml:space="preserve">                        </w:t>
      </w:r>
      <w:proofErr w:type="spellStart"/>
      <w:r w:rsidRPr="000D2336">
        <w:rPr>
          <w:rFonts w:eastAsiaTheme="minorHAnsi"/>
          <w:lang w:eastAsia="en-US"/>
        </w:rPr>
        <w:t>E.Balševics</w:t>
      </w:r>
      <w:proofErr w:type="spellEnd"/>
    </w:p>
    <w:p w14:paraId="79A0E152" w14:textId="77777777" w:rsidR="000D2336" w:rsidRPr="000D2336" w:rsidRDefault="000D2336" w:rsidP="000D2336">
      <w:pPr>
        <w:tabs>
          <w:tab w:val="center" w:pos="6120"/>
        </w:tabs>
        <w:suppressAutoHyphens w:val="0"/>
        <w:jc w:val="both"/>
        <w:rPr>
          <w:rFonts w:eastAsiaTheme="minorHAnsi"/>
          <w:lang w:eastAsia="en-US"/>
        </w:rPr>
      </w:pPr>
    </w:p>
    <w:p w14:paraId="2BF0F17D" w14:textId="77777777" w:rsidR="000D2336" w:rsidRPr="000D2336" w:rsidRDefault="000D2336" w:rsidP="000D2336">
      <w:pPr>
        <w:tabs>
          <w:tab w:val="center" w:pos="6120"/>
        </w:tabs>
        <w:suppressAutoHyphens w:val="0"/>
        <w:jc w:val="both"/>
        <w:rPr>
          <w:rFonts w:eastAsiaTheme="minorHAnsi"/>
          <w:lang w:eastAsia="en-US"/>
        </w:rPr>
      </w:pPr>
    </w:p>
    <w:p w14:paraId="556D1510" w14:textId="1FB0F7D0" w:rsidR="000D2336" w:rsidRPr="000D2336" w:rsidRDefault="000D2336" w:rsidP="000D2336">
      <w:pPr>
        <w:tabs>
          <w:tab w:val="center" w:pos="6120"/>
        </w:tabs>
        <w:suppressAutoHyphens w:val="0"/>
        <w:jc w:val="both"/>
        <w:rPr>
          <w:rFonts w:eastAsiaTheme="minorHAnsi"/>
          <w:lang w:eastAsia="en-US"/>
        </w:rPr>
      </w:pPr>
      <w:r w:rsidRPr="000D2336">
        <w:rPr>
          <w:rFonts w:eastAsiaTheme="minorHAnsi"/>
          <w:lang w:eastAsia="en-US"/>
        </w:rPr>
        <w:t xml:space="preserve">Sapulces sekretāre                          </w:t>
      </w:r>
      <w:bookmarkStart w:id="1" w:name="_Hlk38436242"/>
      <w:r w:rsidRPr="000D2336">
        <w:rPr>
          <w:rFonts w:eastAsiaTheme="minorHAnsi"/>
          <w:lang w:eastAsia="en-US"/>
        </w:rPr>
        <w:t>(paraksts*)</w:t>
      </w:r>
      <w:bookmarkEnd w:id="1"/>
      <w:r w:rsidRPr="000D2336">
        <w:rPr>
          <w:rFonts w:eastAsiaTheme="minorHAnsi"/>
          <w:lang w:eastAsia="en-US"/>
        </w:rPr>
        <w:tab/>
        <w:t xml:space="preserve">   </w:t>
      </w:r>
      <w:r w:rsidRPr="000D2336">
        <w:rPr>
          <w:rFonts w:eastAsiaTheme="minorHAnsi"/>
          <w:lang w:eastAsia="en-US"/>
        </w:rPr>
        <w:tab/>
        <w:t xml:space="preserve">   </w:t>
      </w:r>
      <w:proofErr w:type="spellStart"/>
      <w:r>
        <w:rPr>
          <w:rFonts w:eastAsiaTheme="minorHAnsi"/>
          <w:lang w:eastAsia="en-US"/>
        </w:rPr>
        <w:t>M.</w:t>
      </w:r>
      <w:r w:rsidRPr="000D2336">
        <w:rPr>
          <w:rFonts w:eastAsiaTheme="minorHAnsi"/>
          <w:lang w:eastAsia="en-US"/>
        </w:rPr>
        <w:t>Gaile</w:t>
      </w:r>
      <w:proofErr w:type="spellEnd"/>
    </w:p>
    <w:p w14:paraId="54CDD9AF" w14:textId="77777777" w:rsidR="000D2336" w:rsidRPr="000D2336" w:rsidRDefault="000D2336" w:rsidP="000D2336">
      <w:pPr>
        <w:tabs>
          <w:tab w:val="center" w:pos="6120"/>
        </w:tabs>
        <w:suppressAutoHyphens w:val="0"/>
        <w:jc w:val="both"/>
        <w:rPr>
          <w:rFonts w:eastAsiaTheme="minorHAnsi"/>
          <w:lang w:eastAsia="en-US"/>
        </w:rPr>
      </w:pPr>
    </w:p>
    <w:p w14:paraId="7824E45D" w14:textId="77777777" w:rsidR="000D2336" w:rsidRPr="000D2336" w:rsidRDefault="000D2336" w:rsidP="000D2336">
      <w:pPr>
        <w:tabs>
          <w:tab w:val="center" w:pos="6120"/>
        </w:tabs>
        <w:suppressAutoHyphens w:val="0"/>
        <w:jc w:val="both"/>
        <w:rPr>
          <w:rFonts w:eastAsiaTheme="minorHAnsi"/>
          <w:lang w:eastAsia="en-US"/>
        </w:rPr>
      </w:pPr>
    </w:p>
    <w:p w14:paraId="3A59C32A" w14:textId="77777777" w:rsidR="000D2336" w:rsidRPr="000D2336" w:rsidRDefault="000D2336" w:rsidP="000D2336">
      <w:pPr>
        <w:tabs>
          <w:tab w:val="center" w:pos="6120"/>
        </w:tabs>
        <w:suppressAutoHyphens w:val="0"/>
        <w:jc w:val="both"/>
        <w:rPr>
          <w:rFonts w:eastAsiaTheme="minorHAnsi"/>
          <w:lang w:eastAsia="en-US"/>
        </w:rPr>
      </w:pPr>
      <w:bookmarkStart w:id="2" w:name="_Hlk38436220"/>
      <w:r w:rsidRPr="000D2336">
        <w:rPr>
          <w:rFonts w:eastAsiaTheme="minorHAnsi"/>
          <w:lang w:eastAsia="en-US"/>
        </w:rPr>
        <w:t>* Piezīme: “Dokumenta rekvizītus “paraksts” un “datums” neaizpilda, ja elektroniskais dokuments sagatavots atbilstoši normatīvajiem aktiem par elektronisko dokumentu noformēšanu.”</w:t>
      </w:r>
    </w:p>
    <w:p w14:paraId="20A0F402" w14:textId="77777777" w:rsidR="000D2336" w:rsidRPr="000D2336" w:rsidRDefault="000D2336" w:rsidP="000D2336">
      <w:pPr>
        <w:tabs>
          <w:tab w:val="center" w:pos="6120"/>
        </w:tabs>
        <w:suppressAutoHyphens w:val="0"/>
        <w:jc w:val="both"/>
        <w:rPr>
          <w:rFonts w:eastAsiaTheme="minorHAnsi"/>
          <w:lang w:eastAsia="en-US"/>
        </w:rPr>
      </w:pPr>
    </w:p>
    <w:p w14:paraId="580A0244" w14:textId="631FA1AE" w:rsidR="00B14738" w:rsidRPr="000D2336" w:rsidRDefault="000D2336" w:rsidP="000D2336">
      <w:pPr>
        <w:tabs>
          <w:tab w:val="center" w:pos="6120"/>
        </w:tabs>
        <w:suppressAutoHyphens w:val="0"/>
        <w:jc w:val="center"/>
        <w:rPr>
          <w:rFonts w:eastAsiaTheme="minorHAnsi"/>
          <w:lang w:eastAsia="en-US"/>
        </w:rPr>
      </w:pPr>
      <w:r w:rsidRPr="000D2336">
        <w:rPr>
          <w:rFonts w:eastAsiaTheme="minorHAnsi"/>
          <w:lang w:eastAsia="en-US"/>
        </w:rPr>
        <w:t>ŠIS DOKUMENTS IR ELEKTRONISKI PARAKSTĪTS AR DROŠU ELEKTRONISKO PARAKSTU UN SATUR LAIKA ZĪMOGU</w:t>
      </w:r>
      <w:bookmarkEnd w:id="2"/>
    </w:p>
    <w:sectPr w:rsidR="00B14738" w:rsidRPr="000D23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D1"/>
    <w:rsid w:val="0004364B"/>
    <w:rsid w:val="000D2336"/>
    <w:rsid w:val="000E2509"/>
    <w:rsid w:val="001B0BA2"/>
    <w:rsid w:val="001B154B"/>
    <w:rsid w:val="00216A0E"/>
    <w:rsid w:val="00313065"/>
    <w:rsid w:val="00354CCB"/>
    <w:rsid w:val="00440256"/>
    <w:rsid w:val="00510510"/>
    <w:rsid w:val="00586DA2"/>
    <w:rsid w:val="005E0BDC"/>
    <w:rsid w:val="006C65B2"/>
    <w:rsid w:val="006D796C"/>
    <w:rsid w:val="0071329A"/>
    <w:rsid w:val="007202CB"/>
    <w:rsid w:val="007760F0"/>
    <w:rsid w:val="007826E5"/>
    <w:rsid w:val="007B4104"/>
    <w:rsid w:val="00843BE2"/>
    <w:rsid w:val="00843CA8"/>
    <w:rsid w:val="008917A2"/>
    <w:rsid w:val="008F39D1"/>
    <w:rsid w:val="0092686F"/>
    <w:rsid w:val="009A3AC3"/>
    <w:rsid w:val="00A860BB"/>
    <w:rsid w:val="00B14738"/>
    <w:rsid w:val="00CB20E9"/>
    <w:rsid w:val="00CF57FD"/>
    <w:rsid w:val="00DE1E6B"/>
    <w:rsid w:val="00E236E0"/>
    <w:rsid w:val="00E50520"/>
    <w:rsid w:val="00EA44B2"/>
    <w:rsid w:val="00F705FE"/>
    <w:rsid w:val="00FD11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D3F3"/>
  <w15:chartTrackingRefBased/>
  <w15:docId w15:val="{9C34DD5D-9889-44A0-96D5-781FDB59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9D1"/>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D1"/>
    <w:pPr>
      <w:suppressAutoHyphens w:val="0"/>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3130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65"/>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843BE2"/>
    <w:rPr>
      <w:sz w:val="16"/>
      <w:szCs w:val="16"/>
    </w:rPr>
  </w:style>
  <w:style w:type="paragraph" w:styleId="CommentText">
    <w:name w:val="annotation text"/>
    <w:basedOn w:val="Normal"/>
    <w:link w:val="CommentTextChar"/>
    <w:uiPriority w:val="99"/>
    <w:semiHidden/>
    <w:unhideWhenUsed/>
    <w:rsid w:val="00843BE2"/>
    <w:pPr>
      <w:suppressAutoHyphens w:val="0"/>
    </w:pPr>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semiHidden/>
    <w:rsid w:val="00843BE2"/>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DA214D0830B7149BD73552C809AAB1A" ma:contentTypeVersion="16" ma:contentTypeDescription="Izveidot jaunu dokumentu." ma:contentTypeScope="" ma:versionID="3cb68d933c14dd0562511c0809eaab90">
  <xsd:schema xmlns:xsd="http://www.w3.org/2001/XMLSchema" xmlns:xs="http://www.w3.org/2001/XMLSchema" xmlns:p="http://schemas.microsoft.com/office/2006/metadata/properties" xmlns:ns2="3b41d8c3-b3f6-471e-ae95-5e0fc1f6a0c9" xmlns:ns3="5e9a6f39-24ba-4e36-8ec8-18885f908c55" targetNamespace="http://schemas.microsoft.com/office/2006/metadata/properties" ma:root="true" ma:fieldsID="abbefacf7565ad29046812dd849042d1" ns2:_="" ns3:_="">
    <xsd:import namespace="3b41d8c3-b3f6-471e-ae95-5e0fc1f6a0c9"/>
    <xsd:import namespace="5e9a6f39-24ba-4e36-8ec8-18885f908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d8c3-b3f6-471e-ae95-5e0fc1f6a0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TaxCatchAll" ma:index="22" nillable="true" ma:displayName="Taksonomijas kopskata kolonna" ma:hidden="true" ma:list="{208fc161-9562-47ca-9a75-027bb753f42a}" ma:internalName="TaxCatchAll" ma:showField="CatchAllData" ma:web="3b41d8c3-b3f6-471e-ae95-5e0fc1f6a0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a6f39-24ba-4e36-8ec8-18885f908c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06fd91cc-e285-4d3b-9f12-e8cefd55ea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6374F-5A7C-4EBF-9A96-3545906A92E1}"/>
</file>

<file path=customXml/itemProps2.xml><?xml version="1.0" encoding="utf-8"?>
<ds:datastoreItem xmlns:ds="http://schemas.openxmlformats.org/officeDocument/2006/customXml" ds:itemID="{41B63A9B-7326-4E42-A6F2-BDCCF7540544}"/>
</file>

<file path=docProps/app.xml><?xml version="1.0" encoding="utf-8"?>
<Properties xmlns="http://schemas.openxmlformats.org/officeDocument/2006/extended-properties" xmlns:vt="http://schemas.openxmlformats.org/officeDocument/2006/docPropsVTypes">
  <Template>Normal</Template>
  <TotalTime>31</TotalTime>
  <Pages>1</Pages>
  <Words>1253</Words>
  <Characters>715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Paipala</dc:creator>
  <cp:keywords/>
  <dc:description/>
  <cp:lastModifiedBy>Madara Gaile</cp:lastModifiedBy>
  <cp:revision>35</cp:revision>
  <cp:lastPrinted>2019-04-29T05:43:00Z</cp:lastPrinted>
  <dcterms:created xsi:type="dcterms:W3CDTF">2018-04-25T12:59:00Z</dcterms:created>
  <dcterms:modified xsi:type="dcterms:W3CDTF">2020-04-30T07:20:00Z</dcterms:modified>
</cp:coreProperties>
</file>